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fe055c98bb4c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URBAN JUNGLE BUSINESS MANAGEMENT AS</w:t>
      </w:r>
    </w:p>
    <w:sectPr>
      <w:headerReference xmlns:r="http://schemas.openxmlformats.org/officeDocument/2006/relationships" w:type="default" r:id="Re33f512a8da24f2c"/>
      <w:footerReference xmlns:r="http://schemas.openxmlformats.org/officeDocument/2006/relationships" w:type="default" r:id="R5d060e759d4b43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URBAN JUNGLE BUSINESS MANAGEMENT AS   ·   Org.nr 821 657 342   ·   c/o Urban Jungle As, Niels Juels gate 7   ·   0272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URBAN JUNGLE BUSINESS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3f512a8da24f2c" /><Relationship Type="http://schemas.openxmlformats.org/officeDocument/2006/relationships/footer" Target="/word/footer1.xml" Id="R5d060e759d4b430a" /></Relationships>
</file>