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3dc1e4b40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TRANSETH INVEST AS</w:t>
      </w:r>
    </w:p>
    <w:sectPr>
      <w:headerReference xmlns:r="http://schemas.openxmlformats.org/officeDocument/2006/relationships" w:type="default" r:id="R670d6d2c24fe462c"/>
      <w:footerReference xmlns:r="http://schemas.openxmlformats.org/officeDocument/2006/relationships" w:type="default" r:id="R4f5c85c01d43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TRANSETH INVEST AS   ·   Org.nr 821 966 132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d6d2c24fe462c" /><Relationship Type="http://schemas.openxmlformats.org/officeDocument/2006/relationships/footer" Target="/word/footer1.xml" Id="R4f5c85c01d434326" /></Relationships>
</file>