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dcc1e99a8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KONGSHAVN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KONGSHAVN REGNSKAP AS</w:t>
      </w:r>
    </w:p>
    <w:sectPr>
      <w:headerReference xmlns:r="http://schemas.openxmlformats.org/officeDocument/2006/relationships" w:type="default" r:id="Reae11560b92c4b6c"/>
      <w:footerReference xmlns:r="http://schemas.openxmlformats.org/officeDocument/2006/relationships" w:type="default" r:id="Rf8840edae485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REGNSKAP AS   ·   Org.nr 822 496 822   ·   Strandgata 120   ·   5527 HAUGESUND   ·   Tlf. 52 73 30 50   ·   Www.kongshavnregnskap.no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11560b92c4b6c" /><Relationship Type="http://schemas.openxmlformats.org/officeDocument/2006/relationships/footer" Target="/word/footer1.xml" Id="Rf8840edae4854e8c" /></Relationships>
</file>