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38bc5a8cf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CIRCULAR-SERVICES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CIRCULAR-SERVICES AS</w:t>
      </w:r>
    </w:p>
    <w:sectPr>
      <w:headerReference xmlns:r="http://schemas.openxmlformats.org/officeDocument/2006/relationships" w:type="default" r:id="R40512e4ed32640ae"/>
      <w:footerReference xmlns:r="http://schemas.openxmlformats.org/officeDocument/2006/relationships" w:type="default" r:id="R4114841be031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12e4ed32640ae" /><Relationship Type="http://schemas.openxmlformats.org/officeDocument/2006/relationships/footer" Target="/word/footer1.xml" Id="R4114841be0314047" /></Relationships>
</file>