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0f1ef80a748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ULTRAPED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ULTRAPED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2360a94b714bd1"/>
      <w:footerReference xmlns:r="http://schemas.openxmlformats.org/officeDocument/2006/relationships" w:type="default" r:id="Re2b6233058ff4b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ULTRAPED AS   ·   Org.nr 822 690 262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ULTRAPED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2360a94b714bd1" /><Relationship Type="http://schemas.openxmlformats.org/officeDocument/2006/relationships/footer" Target="/word/footer1.xml" Id="Re2b6233058ff4b63" /></Relationships>
</file>