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8f469f475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FOLLDAL BRANN OG REDNINGSFORENING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FOLLDAL BRANN OG REDNINGSFORENING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df93fbb7b484c"/>
      <w:footerReference xmlns:r="http://schemas.openxmlformats.org/officeDocument/2006/relationships" w:type="default" r:id="R502c0ef6bad0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FOLLDAL BRANN OG REDNINGSFORENING   ·   Org.nr 823 049 862   ·   c/o Cato Streitlien, Stasjonsvegen 27   ·   2580 FOLLDAL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FOLLDAL BRANN OG REDNINGSFORENING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df93fbb7b484c" /><Relationship Type="http://schemas.openxmlformats.org/officeDocument/2006/relationships/footer" Target="/word/footer1.xml" Id="R502c0ef6bad04616" /></Relationships>
</file>