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ab720685d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ENDELI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ENDELI ENTREPRENØR AS</w:t>
      </w:r>
    </w:p>
    <w:sectPr>
      <w:headerReference xmlns:r="http://schemas.openxmlformats.org/officeDocument/2006/relationships" w:type="default" r:id="Rea79c1afdf394884"/>
      <w:footerReference xmlns:r="http://schemas.openxmlformats.org/officeDocument/2006/relationships" w:type="default" r:id="R582ed3bd2b1a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ENDELI ENTREPRENØR AS   ·   Org.nr 823 565 992   ·   Fjellgrendvegen 125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ENDELI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9c1afdf394884" /><Relationship Type="http://schemas.openxmlformats.org/officeDocument/2006/relationships/footer" Target="/word/footer1.xml" Id="R582ed3bd2b1a4ff1" /></Relationships>
</file>