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eff4a4c4b54f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KFDESIGN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Rolvsøy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Rolvsøy,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KFDESIGN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14c753c7494260"/>
      <w:footerReference xmlns:r="http://schemas.openxmlformats.org/officeDocument/2006/relationships" w:type="default" r:id="R193b26435b8a4a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KFDESIGN AS   ·   Org.nr 823 749 422   ·   Kongleveien 21   ·   1664 ROLVSØY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KFDESIGN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14c753c7494260" /><Relationship Type="http://schemas.openxmlformats.org/officeDocument/2006/relationships/footer" Target="/word/footer1.xml" Id="R193b26435b8a4ac6" /></Relationships>
</file>