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b12d2a5e7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AVRETTING AS</w:t>
      </w:r>
    </w:p>
    <w:sectPr>
      <w:headerReference xmlns:r="http://schemas.openxmlformats.org/officeDocument/2006/relationships" w:type="default" r:id="R7c388b99a2f54bba"/>
      <w:footerReference xmlns:r="http://schemas.openxmlformats.org/officeDocument/2006/relationships" w:type="default" r:id="R4b8f94622f1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8b99a2f54bba" /><Relationship Type="http://schemas.openxmlformats.org/officeDocument/2006/relationships/footer" Target="/word/footer1.xml" Id="R4b8f94622f194e6a" /></Relationships>
</file>