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a2104a763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AVRETTING AS</w:t>
      </w:r>
    </w:p>
    <w:sectPr>
      <w:headerReference xmlns:r="http://schemas.openxmlformats.org/officeDocument/2006/relationships" w:type="default" r:id="R3fcf0b38293345b3"/>
      <w:footerReference xmlns:r="http://schemas.openxmlformats.org/officeDocument/2006/relationships" w:type="default" r:id="R05ffe90c2150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f0b38293345b3" /><Relationship Type="http://schemas.openxmlformats.org/officeDocument/2006/relationships/footer" Target="/word/footer1.xml" Id="R05ffe90c21504665" /></Relationships>
</file>