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8fef3a76846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DUNDER MIFFLIN PAPER COMPANY AS, org.nr 823 993 862,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Eidsvågneset,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PAPER COMPANY AS</w:t>
      </w:r>
    </w:p>
    <w:sectPr>
      <w:headerReference xmlns:r="http://schemas.openxmlformats.org/officeDocument/2006/relationships" w:type="default" r:id="R137ec67713f4476d"/>
      <w:footerReference xmlns:r="http://schemas.openxmlformats.org/officeDocument/2006/relationships" w:type="default" r:id="Raa5903de66b947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PAPER COMPANY AS   ·   Org.nr 823 993 862   ·   Tømmervågen 39   ·   5101 EIDSVÅGNESET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PAPER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7ec67713f4476d" /><Relationship Type="http://schemas.openxmlformats.org/officeDocument/2006/relationships/footer" Target="/word/footer1.xml" Id="Raa5903de66b9474c" /></Relationships>
</file>