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af1753503f46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NIBBA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NIBBA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3b7ea302c2f4bcf"/>
      <w:footerReference xmlns:r="http://schemas.openxmlformats.org/officeDocument/2006/relationships" w:type="default" r:id="Rbe9ff8659400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NIBBA AS   ·   Org.nr 824 046 522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b7ea302c2f4bcf" /><Relationship Type="http://schemas.openxmlformats.org/officeDocument/2006/relationships/footer" Target="/word/footer1.xml" Id="Rbe9ff865940048b6" /></Relationships>
</file>