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36f3031c0741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VALODDO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Sandeid,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VALODDO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f882d016bf42a1"/>
      <w:footerReference xmlns:r="http://schemas.openxmlformats.org/officeDocument/2006/relationships" w:type="default" r:id="R1447334c6e764a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VALODDO INVEST AS   ·   Org.nr 824 382 212   ·   c/o Helgevold Holding AS, Saudavegen 5772   ·   5585 SANDEID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VALODDO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f882d016bf42a1" /><Relationship Type="http://schemas.openxmlformats.org/officeDocument/2006/relationships/footer" Target="/word/footer1.xml" Id="R1447334c6e764af8" /></Relationships>
</file>