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3cd11b37d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VALODDO INVEST AS</w:t>
      </w:r>
    </w:p>
    <w:sectPr>
      <w:headerReference xmlns:r="http://schemas.openxmlformats.org/officeDocument/2006/relationships" w:type="default" r:id="Rbeecd8bb734f41db"/>
      <w:footerReference xmlns:r="http://schemas.openxmlformats.org/officeDocument/2006/relationships" w:type="default" r:id="R7b43aaaf716b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cd8bb734f41db" /><Relationship Type="http://schemas.openxmlformats.org/officeDocument/2006/relationships/footer" Target="/word/footer1.xml" Id="R7b43aaaf716b4112" /></Relationships>
</file>