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6f95b9d78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GKK 52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GKK 52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d094ef5b345f3"/>
      <w:footerReference xmlns:r="http://schemas.openxmlformats.org/officeDocument/2006/relationships" w:type="default" r:id="R0fd1fdd4b87e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GKK 52 AS   ·   Org.nr 824 508 402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GKK 52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d094ef5b345f3" /><Relationship Type="http://schemas.openxmlformats.org/officeDocument/2006/relationships/footer" Target="/word/footer1.xml" Id="R0fd1fdd4b87e4d84" /></Relationships>
</file>