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151abe818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FBA2020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FBA2020 AS</w:t>
      </w:r>
    </w:p>
    <w:sectPr>
      <w:headerReference xmlns:r="http://schemas.openxmlformats.org/officeDocument/2006/relationships" w:type="default" r:id="Re42271c2cd964178"/>
      <w:footerReference xmlns:r="http://schemas.openxmlformats.org/officeDocument/2006/relationships" w:type="default" r:id="R029befb6c4e5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FBA2020 AS   ·   Org.nr 824 581 592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271c2cd964178" /><Relationship Type="http://schemas.openxmlformats.org/officeDocument/2006/relationships/footer" Target="/word/footer1.xml" Id="R029befb6c4e5465f" /></Relationships>
</file>