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eea3bb040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GOTOV BAD &amp; BYGG AS</w:t>
      </w:r>
    </w:p>
    <w:sectPr>
      <w:headerReference xmlns:r="http://schemas.openxmlformats.org/officeDocument/2006/relationships" w:type="default" r:id="Raf88d2e5becd4ac7"/>
      <w:footerReference xmlns:r="http://schemas.openxmlformats.org/officeDocument/2006/relationships" w:type="default" r:id="R98a35c202c7b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GOTOV BAD &amp; BYGG AS   ·   Org.nr 824 631 522   ·   c/o Petko Gotov, Rossalandtunet 9A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GOTOV BAD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8d2e5becd4ac7" /><Relationship Type="http://schemas.openxmlformats.org/officeDocument/2006/relationships/footer" Target="/word/footer1.xml" Id="R98a35c202c7b4022" /></Relationships>
</file>