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044adadfd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TULD AS</w:t>
      </w:r>
    </w:p>
    <w:sectPr>
      <w:headerReference xmlns:r="http://schemas.openxmlformats.org/officeDocument/2006/relationships" w:type="default" r:id="R9d1a96eeb44744ba"/>
      <w:footerReference xmlns:r="http://schemas.openxmlformats.org/officeDocument/2006/relationships" w:type="default" r:id="R3f436d572781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TULD AS   ·   Org.nr 825 516 212   ·   Prins Oscars gate 19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a96eeb44744ba" /><Relationship Type="http://schemas.openxmlformats.org/officeDocument/2006/relationships/footer" Target="/word/footer1.xml" Id="R3f436d5727814a69" /></Relationships>
</file>