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6ed8dcde974bf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Hegra,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MGH-HOLDING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MGH-HOLDING AS</w:t>
      </w:r>
    </w:p>
    <w:sectPr>
      <w:headerReference xmlns:r="http://schemas.openxmlformats.org/officeDocument/2006/relationships" w:type="default" r:id="R1dfbad0d54364155"/>
      <w:footerReference xmlns:r="http://schemas.openxmlformats.org/officeDocument/2006/relationships" w:type="default" r:id="Re1444db768494a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MGH-HOLDING AS   ·   Org.nr 826 175 192   ·   Åstjønnvegen 64   ·   7520 HEGRA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MGH-HOLDING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fbad0d54364155" /><Relationship Type="http://schemas.openxmlformats.org/officeDocument/2006/relationships/footer" Target="/word/footer1.xml" Id="Re1444db768494abf" /></Relationships>
</file>