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a0cccce07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 CRANES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 CRANES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c099a0cdf4919"/>
      <w:footerReference xmlns:r="http://schemas.openxmlformats.org/officeDocument/2006/relationships" w:type="default" r:id="R55e5db3db81d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CRANES AS   ·   Org.nr 826 526 122   ·   Nedre Øyra 4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CRANES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c099a0cdf4919" /><Relationship Type="http://schemas.openxmlformats.org/officeDocument/2006/relationships/footer" Target="/word/footer1.xml" Id="R55e5db3db81d4b7b" /></Relationships>
</file>