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56a5562ff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CRANES AS</w:t>
      </w:r>
    </w:p>
    <w:sectPr>
      <w:headerReference xmlns:r="http://schemas.openxmlformats.org/officeDocument/2006/relationships" w:type="default" r:id="R7c9b5c14b85b4ea4"/>
      <w:footerReference xmlns:r="http://schemas.openxmlformats.org/officeDocument/2006/relationships" w:type="default" r:id="Ra30641e51ca1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CRANES AS   ·   Org.nr 826 526 122   ·   Nedre Øyra 4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CRANES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b5c14b85b4ea4" /><Relationship Type="http://schemas.openxmlformats.org/officeDocument/2006/relationships/footer" Target="/word/footer1.xml" Id="Ra30641e51ca142bf" /></Relationships>
</file>