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dae282fefa46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FLORENCE MM INTERESSENTER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FLORENCE MM INTERESSENTER AS</w:t>
      </w:r>
    </w:p>
    <w:sectPr>
      <w:headerReference xmlns:r="http://schemas.openxmlformats.org/officeDocument/2006/relationships" w:type="default" r:id="Rfb1eacd886924084"/>
      <w:footerReference xmlns:r="http://schemas.openxmlformats.org/officeDocument/2006/relationships" w:type="default" r:id="R1fa6f4805b8b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MM INTERESSENTER AS   ·   Org.nr 826 591 412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MM INTERESSENTER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eacd886924084" /><Relationship Type="http://schemas.openxmlformats.org/officeDocument/2006/relationships/footer" Target="/word/footer1.xml" Id="R1fa6f4805b8b4724" /></Relationships>
</file>