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602f018b7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HAUGERUD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HAUGERUD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a8bba12594b2b"/>
      <w:footerReference xmlns:r="http://schemas.openxmlformats.org/officeDocument/2006/relationships" w:type="default" r:id="Rf8b3d3dfc997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HAUGERUD HOLDINGS AS   ·   Org.nr 827 019 372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HAUGERUD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a8bba12594b2b" /><Relationship Type="http://schemas.openxmlformats.org/officeDocument/2006/relationships/footer" Target="/word/footer1.xml" Id="Rf8b3d3dfc9974b41" /></Relationships>
</file>