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8abea4678348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UNION CORE 30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UNION CORE 30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a603a8624f4617"/>
      <w:footerReference xmlns:r="http://schemas.openxmlformats.org/officeDocument/2006/relationships" w:type="default" r:id="R8b9a373d3ce344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UNION CORE 30 AS   ·   Org.nr 827 761 982   ·   v/ UNION Gruppen AS, Bolette brygge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UNION CORE 30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a603a8624f4617" /><Relationship Type="http://schemas.openxmlformats.org/officeDocument/2006/relationships/footer" Target="/word/footer1.xml" Id="R8b9a373d3ce34447" /></Relationships>
</file>