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06845c98a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C TORGNES AS</w:t>
      </w:r>
    </w:p>
    <w:sectPr>
      <w:headerReference xmlns:r="http://schemas.openxmlformats.org/officeDocument/2006/relationships" w:type="default" r:id="R1874c5b1fb4541cb"/>
      <w:footerReference xmlns:r="http://schemas.openxmlformats.org/officeDocument/2006/relationships" w:type="default" r:id="R2ad1baae59f0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C TORGNES AS   ·   Org.nr 828 206 052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C TORGNES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4c5b1fb4541cb" /><Relationship Type="http://schemas.openxmlformats.org/officeDocument/2006/relationships/footer" Target="/word/footer1.xml" Id="R2ad1baae59f04e0f" /></Relationships>
</file>