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d160b0a80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NOAM AS.</w:t>
      </w:r>
    </w:p>
    <w:sectPr>
      <w:headerReference xmlns:r="http://schemas.openxmlformats.org/officeDocument/2006/relationships" w:type="default" r:id="Rc57af028067c4a7e"/>
      <w:footerReference xmlns:r="http://schemas.openxmlformats.org/officeDocument/2006/relationships" w:type="default" r:id="Ra8f0a9b3022e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af028067c4a7e" /><Relationship Type="http://schemas.openxmlformats.org/officeDocument/2006/relationships/footer" Target="/word/footer1.xml" Id="Ra8f0a9b3022e4e04" /></Relationships>
</file>