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83ab7415a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SANTHE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SANTHE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6a2b703b249f5"/>
      <w:footerReference xmlns:r="http://schemas.openxmlformats.org/officeDocument/2006/relationships" w:type="default" r:id="R2d9ae7244719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SANTHE EIENDOM AS   ·   Org.nr 828 565 192   ·   c/o Tommy Kjeldstad Hansen, Ringsveien 1A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SANTHE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6a2b703b249f5" /><Relationship Type="http://schemas.openxmlformats.org/officeDocument/2006/relationships/footer" Target="/word/footer1.xml" Id="R2d9ae72447194463" /></Relationships>
</file>