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eef8357724b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MAEMA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MAEMA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3c5c47a76a48e5"/>
      <w:footerReference xmlns:r="http://schemas.openxmlformats.org/officeDocument/2006/relationships" w:type="default" r:id="Rc40d7c00184c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MAEMA AS   ·   Org.nr 828 700 642   ·   Madserud allé 32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c5c47a76a48e5" /><Relationship Type="http://schemas.openxmlformats.org/officeDocument/2006/relationships/footer" Target="/word/footer1.xml" Id="Rc40d7c00184c43f4" /></Relationships>
</file>