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1e20714e6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MAEMA AS</w:t>
      </w:r>
    </w:p>
    <w:sectPr>
      <w:headerReference xmlns:r="http://schemas.openxmlformats.org/officeDocument/2006/relationships" w:type="default" r:id="R226f0c68a59b4556"/>
      <w:footerReference xmlns:r="http://schemas.openxmlformats.org/officeDocument/2006/relationships" w:type="default" r:id="R6fcd3fa82f0a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f0c68a59b4556" /><Relationship Type="http://schemas.openxmlformats.org/officeDocument/2006/relationships/footer" Target="/word/footer1.xml" Id="R6fcd3fa82f0a417a" /></Relationships>
</file>