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159c8a49f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KOMPETANSE AS</w:t>
      </w:r>
    </w:p>
    <w:sectPr>
      <w:headerReference xmlns:r="http://schemas.openxmlformats.org/officeDocument/2006/relationships" w:type="default" r:id="Rb83404ddaf254fb9"/>
      <w:footerReference xmlns:r="http://schemas.openxmlformats.org/officeDocument/2006/relationships" w:type="default" r:id="Raf2163c1898e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KOMPETANSE AS   ·   Org.nr 828 794 132   ·   Vangsvegen 73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404ddaf254fb9" /><Relationship Type="http://schemas.openxmlformats.org/officeDocument/2006/relationships/footer" Target="/word/footer1.xml" Id="Raf2163c1898e4f21" /></Relationships>
</file>