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931bc0204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b1f377f8e4fe2"/>
      <w:footerReference xmlns:r="http://schemas.openxmlformats.org/officeDocument/2006/relationships" w:type="default" r:id="Rfedfae6fa6a9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TECHMAN AS   ·   Org.nr 828 847 872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b1f377f8e4fe2" /><Relationship Type="http://schemas.openxmlformats.org/officeDocument/2006/relationships/footer" Target="/word/footer1.xml" Id="Rfedfae6fa6a94476" /></Relationships>
</file>