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be1d849eb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BETONG</w:t>
      </w:r>
    </w:p>
    <w:sectPr>
      <w:headerReference xmlns:r="http://schemas.openxmlformats.org/officeDocument/2006/relationships" w:type="default" r:id="R180de8110aff43dc"/>
      <w:footerReference xmlns:r="http://schemas.openxmlformats.org/officeDocument/2006/relationships" w:type="default" r:id="R0b30dd96d7a8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BETONG   ·   Org.nr 828 855 832   ·   Jærvegen 142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BETONG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de8110aff43dc" /><Relationship Type="http://schemas.openxmlformats.org/officeDocument/2006/relationships/footer" Target="/word/footer1.xml" Id="R0b30dd96d7a84cf5" /></Relationships>
</file>