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b1a66741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 POWER CUBE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POWER CUBE AS</w:t>
      </w:r>
    </w:p>
    <w:sectPr>
      <w:headerReference xmlns:r="http://schemas.openxmlformats.org/officeDocument/2006/relationships" w:type="default" r:id="R6be2cd98d4d14980"/>
      <w:footerReference xmlns:r="http://schemas.openxmlformats.org/officeDocument/2006/relationships" w:type="default" r:id="R38e19b651ffb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2cd98d4d14980" /><Relationship Type="http://schemas.openxmlformats.org/officeDocument/2006/relationships/footer" Target="/word/footer1.xml" Id="R38e19b651ffb4843" /></Relationships>
</file>