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0d59b54fc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AUTHENTIC ASIA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AUTHENTIC ASIA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8dcf3040040dc"/>
      <w:footerReference xmlns:r="http://schemas.openxmlformats.org/officeDocument/2006/relationships" w:type="default" r:id="R661428db0e39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AUTHENTIC ASIA AS   ·   Org.nr 829 045 192   ·   Solfjellveien 27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AUTHENTIC ASIA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8dcf3040040dc" /><Relationship Type="http://schemas.openxmlformats.org/officeDocument/2006/relationships/footer" Target="/word/footer1.xml" Id="R661428db0e394188" /></Relationships>
</file>