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89118d6f8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NUMERIA AS</w:t>
      </w:r>
    </w:p>
    <w:sectPr>
      <w:headerReference xmlns:r="http://schemas.openxmlformats.org/officeDocument/2006/relationships" w:type="default" r:id="Rb87de2559e50431c"/>
      <w:footerReference xmlns:r="http://schemas.openxmlformats.org/officeDocument/2006/relationships" w:type="default" r:id="Rafccfc345930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NUMERIA AS   ·   Org.nr 829 090 732   ·   Tungavegen 38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de2559e50431c" /><Relationship Type="http://schemas.openxmlformats.org/officeDocument/2006/relationships/footer" Target="/word/footer1.xml" Id="Rafccfc3459304b5e" /></Relationships>
</file>