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c4fb8ad7747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NUMERIA AS</w:t>
      </w:r>
    </w:p>
    <w:sectPr>
      <w:headerReference xmlns:r="http://schemas.openxmlformats.org/officeDocument/2006/relationships" w:type="default" r:id="R4b9ecd86e36148f5"/>
      <w:footerReference xmlns:r="http://schemas.openxmlformats.org/officeDocument/2006/relationships" w:type="default" r:id="Ra0437ce6f466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NUMERIA AS   ·   Org.nr 829 090 732   ·   Tungavegen 38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ecd86e36148f5" /><Relationship Type="http://schemas.openxmlformats.org/officeDocument/2006/relationships/footer" Target="/word/footer1.xml" Id="Ra0437ce6f4664733" /></Relationships>
</file>