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32a323745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SLOTTERØY HOLDING AS</w:t>
      </w:r>
    </w:p>
    <w:sectPr>
      <w:headerReference xmlns:r="http://schemas.openxmlformats.org/officeDocument/2006/relationships" w:type="default" r:id="R45c5ccc169114d67"/>
      <w:footerReference xmlns:r="http://schemas.openxmlformats.org/officeDocument/2006/relationships" w:type="default" r:id="R0ac8f491586d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5ccc169114d67" /><Relationship Type="http://schemas.openxmlformats.org/officeDocument/2006/relationships/footer" Target="/word/footer1.xml" Id="R0ac8f491586d4ce7" /></Relationships>
</file>