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c1bed28b1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ASKAR TAXI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ASKAR TAXI</w:t>
      </w:r>
    </w:p>
    <w:sectPr>
      <w:headerReference xmlns:r="http://schemas.openxmlformats.org/officeDocument/2006/relationships" w:type="default" r:id="R142e132ca39b4633"/>
      <w:footerReference xmlns:r="http://schemas.openxmlformats.org/officeDocument/2006/relationships" w:type="default" r:id="Re30de820773f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ASKAR TAXI   ·   Org.nr 829 269 422   ·   Fyrstikkalléen 13A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ASKAR TAXI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e132ca39b4633" /><Relationship Type="http://schemas.openxmlformats.org/officeDocument/2006/relationships/footer" Target="/word/footer1.xml" Id="Re30de820773f422f" /></Relationships>
</file>