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c3f203417548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ITERATIV VEKST AS, org.nr 829 522 012,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ITERATIV VEKST AS</w:t>
      </w:r>
    </w:p>
    <w:sectPr>
      <w:headerReference xmlns:r="http://schemas.openxmlformats.org/officeDocument/2006/relationships" w:type="default" r:id="R206d2cdacec24545"/>
      <w:footerReference xmlns:r="http://schemas.openxmlformats.org/officeDocument/2006/relationships" w:type="default" r:id="R652d56e00e7147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ITERATIV VEKST AS   ·   Org.nr 829 522 012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ITERATIV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6d2cdacec24545" /><Relationship Type="http://schemas.openxmlformats.org/officeDocument/2006/relationships/footer" Target="/word/footer1.xml" Id="R652d56e00e714721" /></Relationships>
</file>