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2e3ded86bc4eb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ITERATIV VEKST AS</w:t>
      </w:r>
    </w:p>
    <w:sectPr>
      <w:headerReference xmlns:r="http://schemas.openxmlformats.org/officeDocument/2006/relationships" w:type="default" r:id="R6a4bad18a96149b9"/>
      <w:footerReference xmlns:r="http://schemas.openxmlformats.org/officeDocument/2006/relationships" w:type="default" r:id="Rdd3a3fd81a2949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ITERATIV VEKST AS   ·   Org.nr 829 522 012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ITERATIV VEKST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4bad18a96149b9" /><Relationship Type="http://schemas.openxmlformats.org/officeDocument/2006/relationships/footer" Target="/word/footer1.xml" Id="Rdd3a3fd81a294913" /></Relationships>
</file>