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c2401250004d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TROLLSTUA, FRELSESARMEENS BARNEHAGE I ASKER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TROLLSTUA, FRELSESARMEENS BARNEHAGE I ASKER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6e7e7a0f9e4f96"/>
      <w:footerReference xmlns:r="http://schemas.openxmlformats.org/officeDocument/2006/relationships" w:type="default" r:id="Re8343b5e89f541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TROLLSTUA, FRELSESARMEENS BARNEHAGE I ASKER AS   ·   Org.nr 829 976 102   ·   Brendsrudtoppen 60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TROLLSTUA, FRELSESARMEENS BARNEHAGE I ASKER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6e7e7a0f9e4f96" /><Relationship Type="http://schemas.openxmlformats.org/officeDocument/2006/relationships/footer" Target="/word/footer1.xml" Id="Re8343b5e89f54185" /></Relationships>
</file>