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56b6d72f8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NILSEN &amp; SØN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NILSEN &amp; SØN AS</w:t>
      </w:r>
    </w:p>
    <w:sectPr>
      <w:headerReference xmlns:r="http://schemas.openxmlformats.org/officeDocument/2006/relationships" w:type="default" r:id="R1094df65b9bd44f7"/>
      <w:footerReference xmlns:r="http://schemas.openxmlformats.org/officeDocument/2006/relationships" w:type="default" r:id="Rb359bf7c4c24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4df65b9bd44f7" /><Relationship Type="http://schemas.openxmlformats.org/officeDocument/2006/relationships/footer" Target="/word/footer1.xml" Id="Rb359bf7c4c244d9d" /></Relationships>
</file>