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b415fba57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ZENGLER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ZENGLER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4cf89cb834ed8"/>
      <w:footerReference xmlns:r="http://schemas.openxmlformats.org/officeDocument/2006/relationships" w:type="default" r:id="Re5ebf1f04f8a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ZENGLER INVEST AS   ·   Org.nr 830 064 702   ·   Unnebergveien 36   ·   3239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ZENGLER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4cf89cb834ed8" /><Relationship Type="http://schemas.openxmlformats.org/officeDocument/2006/relationships/footer" Target="/word/footer1.xml" Id="Re5ebf1f04f8a453b" /></Relationships>
</file>