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a9e16f89db40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NORLANDIA TUSSELADDEN BARNEHAGE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NORLANDIA TUSSELADDEN BARNEHAGE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17c1e1982046ce"/>
      <w:footerReference xmlns:r="http://schemas.openxmlformats.org/officeDocument/2006/relationships" w:type="default" r:id="R0f956fe914a14c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NORLANDIA TUSSELADDEN BARNEHAGE AS   ·   Org.nr 830 202 072   ·   Karl Johans gate 37   ·   0162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NORLANDIA TUSSELADDEN 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17c1e1982046ce" /><Relationship Type="http://schemas.openxmlformats.org/officeDocument/2006/relationships/footer" Target="/word/footer1.xml" Id="R0f956fe914a14c20" /></Relationships>
</file>