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15107edda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GORICH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GORICH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1535070c5544e4"/>
      <w:footerReference xmlns:r="http://schemas.openxmlformats.org/officeDocument/2006/relationships" w:type="default" r:id="R0584357181b5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GORICH AS   ·   Org.nr 830 225 382   ·   Øygardsdalen 9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GORICH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535070c5544e4" /><Relationship Type="http://schemas.openxmlformats.org/officeDocument/2006/relationships/footer" Target="/word/footer1.xml" Id="R0584357181b54d37" /></Relationships>
</file>