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017f6a16947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KLLR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KLLR INVEST AS</w:t>
      </w:r>
    </w:p>
    <w:sectPr>
      <w:headerReference xmlns:r="http://schemas.openxmlformats.org/officeDocument/2006/relationships" w:type="default" r:id="R331ad6aaba4343e9"/>
      <w:footerReference xmlns:r="http://schemas.openxmlformats.org/officeDocument/2006/relationships" w:type="default" r:id="Rdbe44d053523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KLLR INVEST AS   ·   Org.nr 830 691 502   ·   Nordvikvegen 359   ·   2316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KLLR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ad6aaba4343e9" /><Relationship Type="http://schemas.openxmlformats.org/officeDocument/2006/relationships/footer" Target="/word/footer1.xml" Id="Rdbe44d05352343c3" /></Relationships>
</file>