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c41bd30044c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PORTOMEX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PORTOMEX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ce4cd1e0bb14f8e"/>
      <w:footerReference xmlns:r="http://schemas.openxmlformats.org/officeDocument/2006/relationships" w:type="default" r:id="Rdeb649fca2a948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PORTOMEX AS   ·   Org.nr 830 702 482   ·   Grønmyrvegen 6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PORTOMEX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e4cd1e0bb14f8e" /><Relationship Type="http://schemas.openxmlformats.org/officeDocument/2006/relationships/footer" Target="/word/footer1.xml" Id="Rdeb649fca2a94883" /></Relationships>
</file>