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d18be45ed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FONDAL, org.nr 830 983 422,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ce1beafc4f30407c"/>
      <w:footerReference xmlns:r="http://schemas.openxmlformats.org/officeDocument/2006/relationships" w:type="default" r:id="R562da36b8aa6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beafc4f30407c" /><Relationship Type="http://schemas.openxmlformats.org/officeDocument/2006/relationships/footer" Target="/word/footer1.xml" Id="R562da36b8aa640fe" /></Relationships>
</file>