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f553a2bbc3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ALAIN-FABRICE NDAYISHIMIYE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ALAIN-FABRICE NDAYISHIMIYE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d09df36b84ad7"/>
      <w:footerReference xmlns:r="http://schemas.openxmlformats.org/officeDocument/2006/relationships" w:type="default" r:id="R329ee1dae79b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ALAIN-FABRICE NDAYISHIMIYE   ·   Org.nr 831 646 802   ·   Harevegen 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ALAIN-FABRICE NDAYISHIMIYE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d09df36b84ad7" /><Relationship Type="http://schemas.openxmlformats.org/officeDocument/2006/relationships/footer" Target="/word/footer1.xml" Id="R329ee1dae79b4e19" /></Relationships>
</file>