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0c4084e464d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FAGERVOLL AS.</w:t>
      </w:r>
    </w:p>
    <w:sectPr>
      <w:headerReference xmlns:r="http://schemas.openxmlformats.org/officeDocument/2006/relationships" w:type="default" r:id="R57b3058c8e9a4d0d"/>
      <w:footerReference xmlns:r="http://schemas.openxmlformats.org/officeDocument/2006/relationships" w:type="default" r:id="Rafed58ecf890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FAGERVOLL AS   ·   Org.nr 831 709 022   ·   c/o T.K. Holding AS,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3058c8e9a4d0d" /><Relationship Type="http://schemas.openxmlformats.org/officeDocument/2006/relationships/footer" Target="/word/footer1.xml" Id="Rafed58ecf8904015" /></Relationships>
</file>